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907"/>
        <w:tblW w:w="9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18" w:type="dxa"/>
        </w:tblCellMar>
        <w:tblLook w:val="04A0" w:firstRow="1" w:lastRow="0" w:firstColumn="1" w:lastColumn="0" w:noHBand="0" w:noVBand="1"/>
      </w:tblPr>
      <w:tblGrid>
        <w:gridCol w:w="2548"/>
        <w:gridCol w:w="1139"/>
        <w:gridCol w:w="2410"/>
        <w:gridCol w:w="2965"/>
      </w:tblGrid>
      <w:tr>
        <w:trPr>
          <w:trHeight w:val="426"/>
        </w:trPr>
        <w:tc>
          <w:tcPr>
            <w:shd w:val="clear" w:color="auto" w:fill="auto"/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  <w:t xml:space="preserve">Titel der Lehrveranstaltung</w:t>
            </w:r>
            <w: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  <w:t xml:space="preserve">:</w:t>
            </w:r>
            <w: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  <w:t xml:space="preserve"> </w:t>
            </w:r>
            <w:r/>
          </w:p>
        </w:tc>
        <w:tc>
          <w:tcPr>
            <w:gridSpan w:val="3"/>
            <w:shd w:val="clear" w:color="auto" w:fill="auto"/>
            <w:tcW w:w="6514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 w:eastAsia="Times New Roman"/>
                <w:sz w:val="24"/>
                <w:szCs w:val="24"/>
                <w:lang w:eastAsia="de-DE"/>
              </w:rPr>
              <w:t xml:space="preserve">Kommunikationspsychologie</w:t>
            </w:r>
            <w:r/>
          </w:p>
        </w:tc>
      </w:tr>
      <w:tr>
        <w:trPr>
          <w:trHeight w:val="426"/>
        </w:trPr>
        <w:tc>
          <w:tcPr>
            <w:shd w:val="clear" w:color="auto" w:fill="ffffff"/>
            <w:tcW w:w="254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Calibri" w:hAnsi="Calibri" w:cs="Calibri" w:eastAsia="Arial"/>
                <w:color w:val="000000"/>
              </w:rPr>
            </w:pPr>
            <w:r>
              <w:rPr>
                <w:rFonts w:ascii="Calibri" w:hAnsi="Calibri" w:cs="Calibri" w:eastAsia="Arial"/>
                <w:b/>
                <w:color w:val="000000"/>
                <w:sz w:val="24"/>
                <w:szCs w:val="24"/>
              </w:rPr>
              <w:t xml:space="preserve">Art der Lehrveranstaltung ( z.B. Seminar):</w:t>
            </w:r>
            <w: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</w:r>
            <w:r/>
          </w:p>
        </w:tc>
        <w:tc>
          <w:tcPr>
            <w:gridSpan w:val="3"/>
            <w:shd w:val="clear" w:color="auto" w:fill="ffffff"/>
            <w:tcW w:w="651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 w:eastAsia="Times New Roman"/>
                <w:sz w:val="24"/>
                <w:szCs w:val="24"/>
                <w:lang w:eastAsia="de-DE"/>
              </w:rPr>
              <w:t xml:space="preserve">Seminar</w:t>
            </w:r>
            <w:r>
              <w:rPr>
                <w:rFonts w:ascii="Calibri" w:hAnsi="Calibri" w:cs="Calibri" w:eastAsia="Times New Roman"/>
                <w:sz w:val="24"/>
                <w:szCs w:val="24"/>
                <w:lang w:eastAsia="de-DE"/>
              </w:rPr>
            </w:r>
            <w:r/>
          </w:p>
        </w:tc>
      </w:tr>
      <w:tr>
        <w:trPr>
          <w:trHeight w:val="404"/>
        </w:trPr>
        <w:tc>
          <w:tcPr>
            <w:shd w:val="clear" w:color="auto" w:fill="auto"/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  <w:t xml:space="preserve">Fachnummer</w:t>
            </w:r>
            <w: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  <w:t xml:space="preserve">:</w:t>
            </w:r>
            <w: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  <w:t xml:space="preserve"> </w:t>
            </w:r>
            <w:r/>
          </w:p>
        </w:tc>
        <w:tc>
          <w:tcPr>
            <w:gridSpan w:val="3"/>
            <w:shd w:val="clear" w:color="auto" w:fill="auto"/>
            <w:tcW w:w="6514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X443</w:t>
            </w:r>
            <w:r/>
          </w:p>
        </w:tc>
      </w:tr>
      <w:tr>
        <w:trPr>
          <w:trHeight w:val="404"/>
        </w:trPr>
        <w:tc>
          <w:tcPr>
            <w:shd w:val="clear" w:color="auto" w:fill="auto"/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  <w:t xml:space="preserve">Lehrformen: </w:t>
            </w:r>
            <w:r/>
          </w:p>
        </w:tc>
        <w:tc>
          <w:tcPr>
            <w:gridSpan w:val="3"/>
            <w:shd w:val="clear" w:color="auto" w:fill="auto"/>
            <w:tcW w:w="6514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Kurzvorträge (theoretischer Input), Kleingruppenarbeit, Übungen und Feedback, Selbstreflexion, online Selbstlern-Einheiten (Aufgabenblätter), Austausch im Plenum.</w:t>
            </w:r>
            <w:r/>
          </w:p>
        </w:tc>
      </w:tr>
      <w:tr>
        <w:trPr>
          <w:trHeight w:val="424"/>
        </w:trPr>
        <w:tc>
          <w:tcPr>
            <w:shd w:val="clear" w:color="auto" w:fill="auto"/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  <w:t xml:space="preserve">Modul-verantwortliche/r:</w:t>
            </w:r>
            <w:r/>
          </w:p>
        </w:tc>
        <w:tc>
          <w:tcPr>
            <w:gridSpan w:val="3"/>
            <w:shd w:val="clear" w:color="auto" w:fill="auto"/>
            <w:tcW w:w="6514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 w:eastAsia="Times New Roman"/>
                <w:sz w:val="24"/>
                <w:szCs w:val="24"/>
                <w:lang w:eastAsia="de-DE"/>
              </w:rPr>
              <w:t xml:space="preserve">Prof. Dr. Mahena Stief</w:t>
            </w:r>
            <w:r/>
          </w:p>
        </w:tc>
      </w:tr>
      <w:tr>
        <w:trPr>
          <w:trHeight w:val="424"/>
        </w:trPr>
        <w:tc>
          <w:tcPr>
            <w:shd w:val="clear" w:color="auto" w:fill="auto"/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  <w:t xml:space="preserve">Lehrende</w:t>
            </w:r>
            <w: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  <w:t xml:space="preserve">/</w:t>
            </w:r>
            <w: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  <w:t xml:space="preserve">r:</w:t>
            </w:r>
            <w:r/>
          </w:p>
        </w:tc>
        <w:tc>
          <w:tcPr>
            <w:gridSpan w:val="3"/>
            <w:shd w:val="clear" w:color="auto" w:fill="auto"/>
            <w:tcW w:w="6514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 w:eastAsia="Times New Roman"/>
                <w:sz w:val="24"/>
                <w:szCs w:val="24"/>
                <w:lang w:eastAsia="de-DE"/>
              </w:rPr>
              <w:t xml:space="preserve">Prof. Dr. Mahena Stief, Dr. Julie Zenner, Anja Hilpert, Hedwig Kitzer, Carmen Smith</w:t>
            </w:r>
            <w:r/>
          </w:p>
        </w:tc>
      </w:tr>
      <w:tr>
        <w:trPr>
          <w:trHeight w:val="503"/>
        </w:trPr>
        <w:tc>
          <w:tcPr>
            <w:shd w:val="clear" w:color="auto" w:fill="auto"/>
            <w:tcW w:w="254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  <w:t xml:space="preserve">Arbeitsaufwand: </w:t>
            </w:r>
            <w:r/>
          </w:p>
        </w:tc>
        <w:tc>
          <w:tcPr>
            <w:shd w:val="clear" w:color="auto" w:fill="auto"/>
            <w:tcW w:w="113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 SWS  </w:t>
            </w:r>
            <w:r/>
          </w:p>
        </w:tc>
        <w:tc>
          <w:tcPr>
            <w:shd w:val="clear" w:color="auto" w:fill="auto"/>
            <w:tcW w:w="2410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Präsenszeit: 12 UE </w:t>
            </w:r>
            <w:r/>
          </w:p>
        </w:tc>
        <w:tc>
          <w:tcPr>
            <w:shd w:val="clear" w:color="auto" w:fill="auto"/>
            <w:tcW w:w="2965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 w:eastAsia="Times New Roman"/>
                <w:sz w:val="24"/>
                <w:szCs w:val="24"/>
                <w:lang w:eastAsia="de-DE"/>
              </w:rPr>
              <w:t xml:space="preserve">Gesamtzeit: 60 UE</w:t>
            </w:r>
            <w:r/>
          </w:p>
        </w:tc>
      </w:tr>
      <w:tr>
        <w:trPr>
          <w:trHeight w:val="502"/>
        </w:trPr>
        <w:tc>
          <w:tcPr>
            <w:shd w:val="clear" w:color="auto" w:fill="auto"/>
            <w:tcW w:w="254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</w:r>
            <w:r/>
          </w:p>
        </w:tc>
        <w:tc>
          <w:tcPr>
            <w:shd w:val="clear" w:color="auto" w:fill="auto"/>
            <w:tcW w:w="113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410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t xml:space="preserve">Selbststudium: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48 UE</w:t>
            </w:r>
            <w:r/>
          </w:p>
        </w:tc>
        <w:tc>
          <w:tcPr>
            <w:shd w:val="clear" w:color="auto" w:fill="auto"/>
            <w:tcW w:w="2965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</w:r>
            <w:r/>
          </w:p>
        </w:tc>
      </w:tr>
      <w:tr>
        <w:trPr>
          <w:trHeight w:val="565"/>
        </w:trPr>
        <w:tc>
          <w:tcPr>
            <w:shd w:val="clear" w:color="auto" w:fill="auto"/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  <w:t xml:space="preserve">Prüfungsart:</w:t>
            </w:r>
            <w:r/>
          </w:p>
        </w:tc>
        <w:tc>
          <w:tcPr>
            <w:gridSpan w:val="3"/>
            <w:shd w:val="clear" w:color="auto" w:fill="auto"/>
            <w:tcW w:w="6514" w:type="dxa"/>
            <w:vAlign w:val="center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Regelt der Stundenplan</w:t>
            </w:r>
            <w:r>
              <w:rPr>
                <w:sz w:val="24"/>
              </w:rPr>
            </w:r>
            <w:r/>
          </w:p>
        </w:tc>
      </w:tr>
      <w:tr>
        <w:trPr>
          <w:trHeight w:val="418"/>
        </w:trPr>
        <w:tc>
          <w:tcPr>
            <w:shd w:val="clear" w:color="auto" w:fill="auto"/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  <w:t xml:space="preserve">Leistungspunkte: </w:t>
            </w:r>
            <w:r/>
          </w:p>
        </w:tc>
        <w:tc>
          <w:tcPr>
            <w:gridSpan w:val="3"/>
            <w:shd w:val="clear" w:color="auto" w:fill="auto"/>
            <w:tcW w:w="6514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 CPs </w:t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ab/>
              <w:t xml:space="preserve">Benotung: ja, Kommanoten</w:t>
            </w:r>
            <w:r/>
          </w:p>
        </w:tc>
      </w:tr>
      <w:tr>
        <w:trPr>
          <w:trHeight w:val="410"/>
        </w:trPr>
        <w:tc>
          <w:tcPr>
            <w:shd w:val="clear" w:color="auto" w:fill="auto"/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  <w:t xml:space="preserve">Voraussetzungen: </w:t>
            </w:r>
            <w:r/>
          </w:p>
        </w:tc>
        <w:tc>
          <w:tcPr>
            <w:gridSpan w:val="3"/>
            <w:shd w:val="clear" w:color="auto" w:fill="auto"/>
            <w:tcW w:w="6514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Regelmäßige Anwesenheit und Mitarbeit</w:t>
            </w:r>
            <w:r/>
          </w:p>
        </w:tc>
      </w:tr>
      <w:tr>
        <w:trPr>
          <w:trHeight w:val="430"/>
        </w:trPr>
        <w:tc>
          <w:tcPr>
            <w:shd w:val="clear" w:color="auto" w:fill="auto"/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  <w:t xml:space="preserve">Verwendbarkeit:</w:t>
            </w:r>
            <w:r/>
          </w:p>
        </w:tc>
        <w:tc>
          <w:tcPr>
            <w:gridSpan w:val="3"/>
            <w:shd w:val="clear" w:color="auto" w:fill="auto"/>
            <w:tcW w:w="6514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Allgemeinwissenschaftliche Wahlpflicht</w:t>
            </w:r>
            <w:r/>
          </w:p>
        </w:tc>
      </w:tr>
      <w:tr>
        <w:trPr>
          <w:trHeight w:val="1701"/>
        </w:trPr>
        <w:tc>
          <w:tcPr>
            <w:shd w:val="clear" w:color="auto" w:fill="auto"/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sz w:val="24"/>
                <w:szCs w:val="24"/>
                <w:highlight w:val="green"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  <w:t xml:space="preserve">Inhalt: </w:t>
            </w:r>
            <w:r/>
          </w:p>
        </w:tc>
        <w:tc>
          <w:tcPr>
            <w:gridSpan w:val="3"/>
            <w:shd w:val="clear" w:color="auto" w:fill="auto"/>
            <w:tcW w:w="6514" w:type="dxa"/>
            <w:textDirection w:val="lrTb"/>
            <w:noWrap w:val="false"/>
          </w:tcPr>
          <w:p>
            <w:pPr>
              <w:ind w:right="42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Die Fähigkeit gut zu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kommunizieren,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wird in allen Berufsfeldern immer wichtiger. Wer überzeugend kommuniziert und sicher auftritt, ist im Beruf klar im Vorteil. Das Seminar Kommunikationspsychologie bereitet darauf durch die Vermittlung der folgenden Themenbereiche vor:</w:t>
            </w:r>
            <w:r/>
          </w:p>
          <w:p>
            <w:pPr>
              <w:pStyle w:val="747"/>
              <w:numPr>
                <w:ilvl w:val="0"/>
                <w:numId w:val="9"/>
              </w:numPr>
              <w:ind w:right="42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entrale Kommunikationsmodelle</w:t>
            </w:r>
            <w:r/>
          </w:p>
          <w:p>
            <w:pPr>
              <w:pStyle w:val="747"/>
              <w:numPr>
                <w:ilvl w:val="0"/>
                <w:numId w:val="9"/>
              </w:numPr>
              <w:ind w:right="42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Grundlagen der Gesprächsführungsmethoden</w:t>
            </w:r>
            <w:r/>
          </w:p>
          <w:p>
            <w:pPr>
              <w:pStyle w:val="747"/>
              <w:numPr>
                <w:ilvl w:val="0"/>
                <w:numId w:val="9"/>
              </w:numPr>
              <w:ind w:right="42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Wahrnehmen und beurteilen</w:t>
            </w:r>
            <w:r/>
          </w:p>
          <w:p>
            <w:pPr>
              <w:pStyle w:val="747"/>
              <w:numPr>
                <w:ilvl w:val="0"/>
                <w:numId w:val="9"/>
              </w:numPr>
              <w:ind w:right="42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Nonverbale Kommunikation / Körpersprache</w:t>
            </w:r>
            <w:r/>
          </w:p>
        </w:tc>
      </w:tr>
      <w:tr>
        <w:trPr>
          <w:trHeight w:val="1701"/>
        </w:trPr>
        <w:tc>
          <w:tcPr>
            <w:shd w:val="clear" w:color="auto" w:fill="auto"/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  <w:t xml:space="preserve">Kompetenz-orientierte Beschreibung der Lernziele:</w:t>
            </w:r>
            <w:r/>
          </w:p>
        </w:tc>
        <w:tc>
          <w:tcPr>
            <w:gridSpan w:val="3"/>
            <w:shd w:val="clear" w:color="auto" w:fill="auto"/>
            <w:tcW w:w="6514" w:type="dxa"/>
            <w:textDirection w:val="lrTb"/>
            <w:noWrap w:val="false"/>
          </w:tcPr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Kenntnisse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/>
          </w:p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Die Studierenden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…</w:t>
            </w:r>
            <w:r/>
          </w:p>
          <w:p>
            <w:pPr>
              <w:pStyle w:val="747"/>
              <w:numPr>
                <w:ilvl w:val="0"/>
                <w:numId w:val="8"/>
              </w:numPr>
              <w:ind w:right="42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erklären die zentralen Theorien und Modelle im Rahmen der Kommunikationspsychologie.</w:t>
            </w:r>
            <w:r/>
          </w:p>
          <w:p>
            <w:pPr>
              <w:pStyle w:val="747"/>
              <w:numPr>
                <w:ilvl w:val="0"/>
                <w:numId w:val="8"/>
              </w:numPr>
              <w:ind w:right="42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charakterisieren die Anwendungsbereiche und –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beispiele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dieser Theorien.</w:t>
            </w:r>
            <w:r/>
          </w:p>
          <w:p>
            <w:pPr>
              <w:pStyle w:val="747"/>
              <w:numPr>
                <w:ilvl w:val="0"/>
                <w:numId w:val="8"/>
              </w:numPr>
              <w:ind w:right="42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benennen wesentliche Befunde der kommunikationspsychologischen Forschung.</w:t>
            </w:r>
            <w:r/>
          </w:p>
          <w:p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Fertigkeiten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</w:t>
            </w:r>
            <w:r/>
          </w:p>
          <w:p>
            <w:pPr>
              <w:ind w:right="42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Die Studierenden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…</w:t>
            </w:r>
            <w:r/>
          </w:p>
          <w:p>
            <w:pPr>
              <w:pStyle w:val="747"/>
              <w:numPr>
                <w:ilvl w:val="0"/>
                <w:numId w:val="8"/>
              </w:numPr>
              <w:ind w:right="42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wenden kommunikationspsychologische Theorien auf Alltags- und berufliche Situationen an.</w:t>
            </w:r>
            <w:r/>
          </w:p>
          <w:p>
            <w:pPr>
              <w:pStyle w:val="747"/>
              <w:numPr>
                <w:ilvl w:val="0"/>
                <w:numId w:val="8"/>
              </w:numPr>
              <w:ind w:right="42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analysieren Mechanismen der menschlichen Kommunikation und Wahrnehmung.</w:t>
            </w:r>
            <w:r/>
          </w:p>
          <w:p>
            <w:pPr>
              <w:pStyle w:val="747"/>
              <w:numPr>
                <w:ilvl w:val="0"/>
                <w:numId w:val="8"/>
              </w:numPr>
              <w:ind w:right="42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erproben verschiedene Techniken und Methoden der Gesprächsführung, angewandt auf praktische Situationen im Privat- und Berufsleben.</w:t>
            </w:r>
            <w:r/>
          </w:p>
          <w:p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Kompetenzen: </w:t>
            </w:r>
            <w:r/>
          </w:p>
          <w:p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Die Studierenden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…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/>
          </w:p>
          <w:p>
            <w:pPr>
              <w:pStyle w:val="747"/>
              <w:numPr>
                <w:ilvl w:val="0"/>
                <w:numId w:val="8"/>
              </w:numPr>
              <w:spacing w:after="12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reflektieren eigene Kommunikationsmuster vor dem Hintergrund kommunikationspsychologischer Erklärungszusammenhänge. </w:t>
            </w:r>
            <w:r/>
          </w:p>
          <w:p>
            <w:pPr>
              <w:pStyle w:val="747"/>
              <w:numPr>
                <w:ilvl w:val="0"/>
                <w:numId w:val="8"/>
              </w:numPr>
              <w:ind w:right="42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entwickeln und präsentieren Handlungsansätze für Praxisfälle.</w:t>
            </w:r>
            <w:r/>
          </w:p>
          <w:p>
            <w:pPr>
              <w:pStyle w:val="747"/>
              <w:numPr>
                <w:ilvl w:val="0"/>
                <w:numId w:val="8"/>
              </w:numPr>
              <w:ind w:right="42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reflektieren die eigenen Wahrnehmungsvorgänge und Beurteilungsfehler.</w:t>
            </w:r>
            <w:r/>
          </w:p>
          <w:p>
            <w:pPr>
              <w:pStyle w:val="747"/>
              <w:numPr>
                <w:ilvl w:val="0"/>
                <w:numId w:val="8"/>
              </w:numPr>
              <w:ind w:right="42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wählen Gesprächsführungsmethoden für Praxisfälle aus, erproben diese und geben sich gegenseitig Feedback.</w:t>
            </w:r>
            <w:r/>
          </w:p>
        </w:tc>
      </w:tr>
      <w:tr>
        <w:trPr>
          <w:trHeight w:val="1701"/>
        </w:trPr>
        <w:tc>
          <w:tcPr>
            <w:shd w:val="clear" w:color="auto" w:fill="auto"/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sz w:val="24"/>
                <w:szCs w:val="24"/>
                <w:highlight w:val="green"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sz w:val="24"/>
                <w:szCs w:val="24"/>
                <w:lang w:eastAsia="de-DE"/>
              </w:rPr>
              <w:t xml:space="preserve">Verwendete / empfohlene Literatur:</w:t>
            </w:r>
            <w:r/>
          </w:p>
        </w:tc>
        <w:tc>
          <w:tcPr>
            <w:gridSpan w:val="3"/>
            <w:shd w:val="clear" w:color="auto" w:fill="auto"/>
            <w:tcW w:w="6514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8"/>
              </w:numPr>
              <w:ind w:right="42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Bierhoff, H.-W. &amp; Frey, D. (2006). Handbuch der Sozialpsychologie und Kommunikationspsychologie. Hogrefe.</w:t>
            </w:r>
            <w:r/>
          </w:p>
          <w:p>
            <w:pPr>
              <w:pStyle w:val="747"/>
              <w:numPr>
                <w:ilvl w:val="0"/>
                <w:numId w:val="8"/>
              </w:numPr>
              <w:ind w:right="423"/>
              <w:rPr>
                <w:rFonts w:ascii="Calibri" w:hAnsi="Calibri" w:cs="Calibri"/>
                <w:sz w:val="24"/>
                <w:szCs w:val="24"/>
              </w:rPr>
            </w:pPr>
            <w:r/>
            <w:hyperlink r:id="rId11" w:tooltip="http://www.amazon.de/exec/obidos/search-handle-url?_encoding=UTF8&amp;search-type=ss&amp;index=books-de&amp;field-author=Astrid%20Erll%3B%20Marion%20Gymnich" w:history="1">
              <w:r>
                <w:rPr>
                  <w:rFonts w:ascii="Calibri" w:hAnsi="Calibri" w:cs="Calibri"/>
                  <w:sz w:val="24"/>
                  <w:szCs w:val="24"/>
                </w:rPr>
                <w:t xml:space="preserve">Ertl, A. &amp; Gymnich</w:t>
              </w:r>
            </w:hyperlink>
            <w:r>
              <w:rPr>
                <w:rFonts w:ascii="Calibri" w:hAnsi="Calibri" w:cs="Calibri"/>
                <w:sz w:val="24"/>
                <w:szCs w:val="24"/>
              </w:rPr>
              <w:t xml:space="preserve">, M. (2018). Interkulturelle Kompetenzen: Erfolgreich kommunizieren zwischen den Kulturen. Klett.</w:t>
            </w:r>
            <w:r/>
          </w:p>
          <w:p>
            <w:pPr>
              <w:pStyle w:val="747"/>
              <w:numPr>
                <w:ilvl w:val="0"/>
                <w:numId w:val="8"/>
              </w:numPr>
              <w:ind w:right="42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Frindte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, W./Geschke, D. (2019). Lehrbuch Kommunikationspsychologie, Beltz Juventa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pStyle w:val="747"/>
              <w:numPr>
                <w:ilvl w:val="0"/>
                <w:numId w:val="8"/>
              </w:numPr>
              <w:ind w:right="42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Röhner, J. &amp; Schütz, A. (2016). Psychologie der Kommunikation (2. Aufl.). Heidelberg: Springer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pStyle w:val="747"/>
              <w:numPr>
                <w:ilvl w:val="0"/>
                <w:numId w:val="8"/>
              </w:numPr>
              <w:ind w:right="42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Simon, W. (2004): GABALs großer Methodenkoffer. Grundlagen der Kommunikation. Offenbach.</w:t>
            </w:r>
            <w:r/>
          </w:p>
          <w:p>
            <w:pPr>
              <w:pStyle w:val="747"/>
              <w:numPr>
                <w:ilvl w:val="0"/>
                <w:numId w:val="8"/>
              </w:numPr>
              <w:ind w:right="42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http://arbeitsblaetter.stangl-taller.at/</w:t>
            </w:r>
            <w:r/>
          </w:p>
        </w:tc>
      </w:tr>
    </w:tbl>
    <w:p>
      <w:r/>
      <w:r/>
    </w:p>
    <w:p>
      <w:pPr>
        <w:pStyle w:val="909"/>
        <w:rPr>
          <w:rFonts w:ascii="Calibri" w:hAnsi="Calibri" w:cs="Calibri"/>
          <w:sz w:val="18"/>
          <w:szCs w:val="18"/>
          <w:highlight w:val="green"/>
        </w:rPr>
      </w:pPr>
      <w:r>
        <w:rPr>
          <w:rFonts w:ascii="Calibri" w:hAnsi="Calibri" w:cs="Calibri"/>
          <w:sz w:val="18"/>
          <w:szCs w:val="18"/>
          <w:highlight w:val="green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417" w:right="1417" w:bottom="1134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panose1 w:val="020B060303080402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rPr>
        <w:color w:val="7F7F7F"/>
        <w:sz w:val="16"/>
        <w:szCs w:val="16"/>
      </w:rPr>
    </w:pPr>
    <w:r>
      <w:rPr>
        <w:color w:val="7F7F7F" w:themeColor="text1" w:themeTint="80"/>
        <w:sz w:val="16"/>
        <w:szCs w:val="16"/>
      </w:rPr>
      <w:t xml:space="preserve">AGN, Hochschule Augsburg, Stand </w:t>
    </w:r>
    <w:r>
      <w:rPr>
        <w:lang w:val="de-DE"/>
      </w:rPr>
      <w:fldChar w:fldCharType="begin"/>
      <w:instrText xml:space="preserve">TIME \@ "d-MMM-yy"</w:instrText>
      <w:fldChar w:fldCharType="separate"/>
    </w:r>
    <w:r>
      <w:rPr>
        <w:color w:val="7F7F7F" w:themeColor="text1" w:themeTint="80"/>
        <w:sz w:val="16"/>
        <w:lang w:val="de-DE"/>
      </w:rPr>
      <w:t xml:space="preserve">23-Aug-21</w:t>
      <w:fldChar w:fldCharType="end"/>
    </w:r>
    <w:r>
      <w:rPr>
        <w:color w:val="7F7F7F" w:themeColor="text1" w:themeTint="80"/>
        <w:sz w:val="16"/>
        <w:szCs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180" w:right="-427" w:firstLine="180"/>
      <w:spacing w:after="0" w:line="240" w:lineRule="auto"/>
      <w:tabs>
        <w:tab w:val="left" w:pos="3119" w:leader="none"/>
      </w:tabs>
      <w:rPr>
        <w:rFonts w:ascii="Arial" w:hAnsi="Arial" w:cs="Arial"/>
        <w:b/>
        <w:spacing w:val="6"/>
        <w:sz w:val="21"/>
        <w:szCs w:val="21"/>
      </w:rPr>
    </w:pPr>
    <w:r>
      <w:rPr>
        <w:rFonts w:ascii="Arial" w:hAnsi="Arial" w:cs="Arial"/>
        <w:b/>
        <w:spacing w:val="6"/>
        <w:sz w:val="21"/>
        <w:szCs w:val="21"/>
      </w:rPr>
      <w:t xml:space="preserve">Hochschule Augsburg      </w:t>
    </w:r>
    <w:r>
      <w:rPr>
        <w:rFonts w:ascii="Arial" w:hAnsi="Arial" w:cs="Arial"/>
        <w:b/>
        <w:spacing w:val="6"/>
        <w:sz w:val="21"/>
        <w:szCs w:val="21"/>
      </w:rPr>
      <w:tab/>
      <w:t xml:space="preserve">Fakultät für Geistes- und Naturwissenschaften </w:t>
    </w:r>
    <w:r/>
  </w:p>
  <w:p>
    <w:pPr>
      <w:ind w:left="-180" w:firstLine="180"/>
      <w:spacing w:after="0" w:line="240" w:lineRule="auto"/>
      <w:tabs>
        <w:tab w:val="left" w:pos="3119" w:leader="none"/>
      </w:tabs>
      <w:rPr>
        <w:rFonts w:ascii="Arial" w:hAnsi="Arial" w:cs="Arial"/>
        <w:sz w:val="21"/>
        <w:szCs w:val="21"/>
        <w:lang w:val="en-GB"/>
      </w:rPr>
    </w:pPr>
    <w:r>
      <w:rPr>
        <w:rFonts w:ascii="Arial" w:hAnsi="Arial" w:cs="Arial"/>
        <w:sz w:val="21"/>
        <w:szCs w:val="21"/>
        <w:lang w:val="en-GB"/>
      </w:rPr>
      <w:t xml:space="preserve">University of Applied Sciences</w:t>
    </w:r>
    <w:r>
      <w:rPr>
        <w:rFonts w:ascii="Arial" w:hAnsi="Arial" w:cs="Arial"/>
        <w:sz w:val="21"/>
        <w:szCs w:val="21"/>
        <w:lang w:val="en-GB"/>
      </w:rPr>
      <w:tab/>
      <w:t xml:space="preserve">Faculty of Liberal Arts and Sciences </w:t>
    </w:r>
    <w:r/>
  </w:p>
  <w:p>
    <w:pPr>
      <w:spacing w:after="0" w:line="240" w:lineRule="auto"/>
      <w:rPr>
        <w:rFonts w:ascii="Arial" w:hAnsi="Arial" w:cs="Tahoma"/>
        <w:b/>
        <w:color w:val="E36C0A"/>
        <w:sz w:val="38"/>
        <w:szCs w:val="38"/>
        <w:lang w:val="en-GB"/>
      </w:rPr>
      <w:pBdr>
        <w:bottom w:val="single" w:color="auto" w:sz="4" w:space="1"/>
      </w:pBdr>
    </w:pPr>
    <w:r>
      <w:rPr>
        <w:rFonts w:ascii="Arial" w:hAnsi="Arial" w:cs="Tahoma"/>
        <w:b/>
        <w:color w:val="E36C0A"/>
        <w:sz w:val="38"/>
        <w:szCs w:val="38"/>
        <w:lang w:val="en-GB"/>
      </w:rPr>
    </w:r>
    <w:r/>
  </w:p>
  <w:p>
    <w:pPr>
      <w:spacing w:after="200" w:line="240" w:lineRule="auto"/>
      <w:tabs>
        <w:tab w:val="right" w:pos="9498" w:leader="none"/>
      </w:tabs>
      <w:rPr>
        <w:rFonts w:ascii="Arial" w:hAnsi="Arial" w:cs="Tahoma"/>
        <w:b/>
        <w:color w:val="E36C0A"/>
        <w:sz w:val="32"/>
        <w:szCs w:val="32"/>
      </w:rPr>
      <w:pBdr>
        <w:bottom w:val="single" w:color="auto" w:sz="4" w:space="1"/>
      </w:pBdr>
    </w:pPr>
    <w:r>
      <w:rPr>
        <w:rFonts w:ascii="Arial" w:hAnsi="Arial" w:cs="Tahoma"/>
        <w:b/>
        <w:color w:val="E36C0A"/>
        <w:sz w:val="28"/>
        <w:szCs w:val="28"/>
      </w:rPr>
      <w:t xml:space="preserve">Modulbeschreibung</w:t>
    </w:r>
    <w:r>
      <w:rPr>
        <w:rFonts w:ascii="Arial" w:hAnsi="Arial" w:cs="Arial"/>
        <w:b/>
        <w:sz w:val="28"/>
        <w:szCs w:val="28"/>
        <w:lang w:eastAsia="de-DE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6276340</wp:posOffset>
              </wp:positionH>
              <wp:positionV relativeFrom="page">
                <wp:posOffset>283845</wp:posOffset>
              </wp:positionV>
              <wp:extent cx="801370" cy="436245"/>
              <wp:effectExtent l="0" t="0" r="0" b="1905"/>
              <wp:wrapNone/>
              <wp:docPr id="1" name="Grafik 2" descr="logo_neutral_288dpi_fa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3" descr="logo_neutral_288dpi_f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01370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page;margin-left:494.2pt;mso-position-horizontal:absolute;mso-position-vertical-relative:page;margin-top:22.3pt;mso-position-vertical:absolute;width:63.1pt;height:34.4pt;" stroked="f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 w:cs="Tahoma"/>
        <w:b/>
        <w:color w:val="E36C0A"/>
        <w:sz w:val="32"/>
        <w:szCs w:val="32"/>
      </w:rPr>
      <w:t xml:space="preserve"> </w:t>
    </w:r>
    <w:r>
      <w:rPr>
        <w:rFonts w:ascii="Arial" w:hAnsi="Arial" w:cs="Tahoma"/>
        <w:b/>
        <w:color w:val="E36C0A"/>
        <w:sz w:val="28"/>
        <w:szCs w:val="28"/>
      </w:rPr>
      <w:t xml:space="preserve">Allgemeinwissenschaftliche</w:t>
    </w:r>
    <w:r>
      <w:rPr>
        <w:rFonts w:ascii="Arial" w:hAnsi="Arial" w:cs="Tahoma"/>
        <w:b/>
        <w:color w:val="E36C0A"/>
        <w:sz w:val="32"/>
        <w:szCs w:val="32"/>
      </w:rPr>
      <w:t xml:space="preserve"> </w:t>
    </w:r>
    <w:r>
      <w:rPr>
        <w:rFonts w:ascii="Arial" w:hAnsi="Arial" w:cs="Tahoma"/>
        <w:b/>
        <w:color w:val="E36C0A"/>
        <w:sz w:val="28"/>
        <w:szCs w:val="28"/>
      </w:rPr>
      <w:t xml:space="preserve">Wahlpflichtfächer</w:t>
    </w:r>
    <w:r/>
  </w:p>
  <w:p>
    <w:pPr>
      <w:pStyle w:val="90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 w:cs="Calibri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 w:cs="Calibri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starsymbol" w:hint="default"/>
        <w:sz w:val="18"/>
        <w:szCs w:val="18"/>
      </w:rPr>
    </w:lvl>
    <w:lvl w:ilvl="1">
      <w:start w:val="1"/>
      <w:numFmt w:val="bullet"/>
      <w:isLgl w:val="false"/>
      <w:suff w:val="tab"/>
      <w:lvlText w:val="‣"/>
      <w:lvlJc w:val="left"/>
      <w:pPr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isLgl w:val="false"/>
      <w:suff w:val="tab"/>
      <w:lvlText w:val="⁃"/>
      <w:lvlJc w:val="left"/>
      <w:pPr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isLgl w:val="false"/>
      <w:suff w:val="tab"/>
      <w:lvlText w:val="‣"/>
      <w:lvlJc w:val="left"/>
      <w:pPr>
        <w:ind w:left="2160" w:hanging="36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bullet"/>
      <w:isLgl w:val="false"/>
      <w:suff w:val="tab"/>
      <w:lvlText w:val="⁃"/>
      <w:lvlJc w:val="left"/>
      <w:pPr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isLgl w:val="false"/>
      <w:suff w:val="tab"/>
      <w:lvlText w:val="‣"/>
      <w:lvlJc w:val="left"/>
      <w:pPr>
        <w:ind w:left="3240" w:hanging="36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bullet"/>
      <w:isLgl w:val="false"/>
      <w:suff w:val="tab"/>
      <w:lvlText w:val="⁃"/>
      <w:lvlJc w:val="left"/>
      <w:pPr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 w:cs="Calibri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sz w:val="22"/>
        <w:szCs w:val="22"/>
        <w:lang w:val="de-DE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9">
    <w:name w:val="table of figures"/>
    <w:basedOn w:val="710"/>
    <w:next w:val="710"/>
    <w:uiPriority w:val="99"/>
    <w:unhideWhenUsed/>
    <w:pPr>
      <w:spacing w:after="0" w:afterAutospacing="0"/>
    </w:pPr>
  </w:style>
  <w:style w:type="paragraph" w:styleId="710" w:default="1">
    <w:name w:val="Normal"/>
    <w:qFormat/>
  </w:style>
  <w:style w:type="paragraph" w:styleId="711">
    <w:name w:val="Heading 1"/>
    <w:basedOn w:val="710"/>
    <w:next w:val="710"/>
    <w:link w:val="738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712">
    <w:name w:val="Heading 2"/>
    <w:basedOn w:val="710"/>
    <w:next w:val="710"/>
    <w:link w:val="7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713">
    <w:name w:val="Heading 3"/>
    <w:basedOn w:val="710"/>
    <w:next w:val="710"/>
    <w:link w:val="7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714">
    <w:name w:val="Heading 4"/>
    <w:basedOn w:val="710"/>
    <w:next w:val="710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15">
    <w:name w:val="Heading 5"/>
    <w:basedOn w:val="710"/>
    <w:next w:val="710"/>
    <w:link w:val="7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16">
    <w:name w:val="Heading 6"/>
    <w:basedOn w:val="710"/>
    <w:next w:val="710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</w:rPr>
  </w:style>
  <w:style w:type="paragraph" w:styleId="717">
    <w:name w:val="Heading 7"/>
    <w:basedOn w:val="710"/>
    <w:next w:val="710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</w:rPr>
  </w:style>
  <w:style w:type="paragraph" w:styleId="718">
    <w:name w:val="Heading 8"/>
    <w:basedOn w:val="710"/>
    <w:next w:val="710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</w:rPr>
  </w:style>
  <w:style w:type="paragraph" w:styleId="719">
    <w:name w:val="Heading 9"/>
    <w:basedOn w:val="710"/>
    <w:next w:val="710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character" w:styleId="723" w:customStyle="1">
    <w:name w:val="Heading 1 Char"/>
    <w:basedOn w:val="720"/>
    <w:uiPriority w:val="9"/>
    <w:rPr>
      <w:rFonts w:ascii="Arial" w:hAnsi="Arial" w:cs="Arial" w:eastAsia="Arial"/>
      <w:sz w:val="40"/>
      <w:szCs w:val="40"/>
    </w:rPr>
  </w:style>
  <w:style w:type="character" w:styleId="724" w:customStyle="1">
    <w:name w:val="Heading 2 Char"/>
    <w:basedOn w:val="720"/>
    <w:uiPriority w:val="9"/>
    <w:rPr>
      <w:rFonts w:ascii="Arial" w:hAnsi="Arial" w:cs="Arial" w:eastAsia="Arial"/>
      <w:sz w:val="34"/>
    </w:rPr>
  </w:style>
  <w:style w:type="character" w:styleId="725" w:customStyle="1">
    <w:name w:val="Heading 3 Char"/>
    <w:basedOn w:val="720"/>
    <w:uiPriority w:val="9"/>
    <w:rPr>
      <w:rFonts w:ascii="Arial" w:hAnsi="Arial" w:cs="Arial" w:eastAsia="Arial"/>
      <w:sz w:val="30"/>
      <w:szCs w:val="30"/>
    </w:rPr>
  </w:style>
  <w:style w:type="character" w:styleId="726" w:customStyle="1">
    <w:name w:val="Heading 4 Char"/>
    <w:basedOn w:val="720"/>
    <w:uiPriority w:val="9"/>
    <w:rPr>
      <w:rFonts w:ascii="Arial" w:hAnsi="Arial" w:cs="Arial" w:eastAsia="Arial"/>
      <w:b/>
      <w:bCs/>
      <w:sz w:val="26"/>
      <w:szCs w:val="26"/>
    </w:rPr>
  </w:style>
  <w:style w:type="character" w:styleId="727" w:customStyle="1">
    <w:name w:val="Heading 5 Char"/>
    <w:basedOn w:val="720"/>
    <w:uiPriority w:val="9"/>
    <w:rPr>
      <w:rFonts w:ascii="Arial" w:hAnsi="Arial" w:cs="Arial" w:eastAsia="Arial"/>
      <w:b/>
      <w:bCs/>
      <w:sz w:val="24"/>
      <w:szCs w:val="24"/>
    </w:rPr>
  </w:style>
  <w:style w:type="character" w:styleId="728" w:customStyle="1">
    <w:name w:val="Heading 6 Char"/>
    <w:basedOn w:val="720"/>
    <w:uiPriority w:val="9"/>
    <w:rPr>
      <w:rFonts w:ascii="Arial" w:hAnsi="Arial" w:cs="Arial" w:eastAsia="Arial"/>
      <w:b/>
      <w:bCs/>
      <w:sz w:val="22"/>
      <w:szCs w:val="22"/>
    </w:rPr>
  </w:style>
  <w:style w:type="character" w:styleId="729" w:customStyle="1">
    <w:name w:val="Heading 7 Char"/>
    <w:basedOn w:val="72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30" w:customStyle="1">
    <w:name w:val="Heading 8 Char"/>
    <w:basedOn w:val="720"/>
    <w:uiPriority w:val="9"/>
    <w:rPr>
      <w:rFonts w:ascii="Arial" w:hAnsi="Arial" w:cs="Arial" w:eastAsia="Arial"/>
      <w:i/>
      <w:iCs/>
      <w:sz w:val="22"/>
      <w:szCs w:val="22"/>
    </w:rPr>
  </w:style>
  <w:style w:type="character" w:styleId="731" w:customStyle="1">
    <w:name w:val="Heading 9 Char"/>
    <w:basedOn w:val="720"/>
    <w:uiPriority w:val="9"/>
    <w:rPr>
      <w:rFonts w:ascii="Arial" w:hAnsi="Arial" w:cs="Arial" w:eastAsia="Arial"/>
      <w:i/>
      <w:iCs/>
      <w:sz w:val="21"/>
      <w:szCs w:val="21"/>
    </w:rPr>
  </w:style>
  <w:style w:type="character" w:styleId="732" w:customStyle="1">
    <w:name w:val="Title Char"/>
    <w:basedOn w:val="720"/>
    <w:uiPriority w:val="10"/>
    <w:rPr>
      <w:sz w:val="48"/>
      <w:szCs w:val="48"/>
    </w:rPr>
  </w:style>
  <w:style w:type="character" w:styleId="733" w:customStyle="1">
    <w:name w:val="Subtitle Char"/>
    <w:basedOn w:val="720"/>
    <w:uiPriority w:val="11"/>
    <w:rPr>
      <w:sz w:val="24"/>
      <w:szCs w:val="24"/>
    </w:rPr>
  </w:style>
  <w:style w:type="character" w:styleId="734" w:customStyle="1">
    <w:name w:val="Quote Char"/>
    <w:uiPriority w:val="29"/>
    <w:rPr>
      <w:i/>
    </w:rPr>
  </w:style>
  <w:style w:type="character" w:styleId="735" w:customStyle="1">
    <w:name w:val="Intense Quote Char"/>
    <w:uiPriority w:val="30"/>
    <w:rPr>
      <w:i/>
    </w:rPr>
  </w:style>
  <w:style w:type="character" w:styleId="736" w:customStyle="1">
    <w:name w:val="Footnote Text Char"/>
    <w:uiPriority w:val="99"/>
    <w:rPr>
      <w:sz w:val="18"/>
    </w:rPr>
  </w:style>
  <w:style w:type="character" w:styleId="737" w:customStyle="1">
    <w:name w:val="Endnote Text Char"/>
    <w:uiPriority w:val="99"/>
    <w:rPr>
      <w:sz w:val="20"/>
    </w:rPr>
  </w:style>
  <w:style w:type="character" w:styleId="738" w:customStyle="1">
    <w:name w:val="Überschrift 1 Zchn"/>
    <w:basedOn w:val="720"/>
    <w:link w:val="711"/>
    <w:uiPriority w:val="9"/>
    <w:rPr>
      <w:rFonts w:ascii="Arial" w:hAnsi="Arial" w:cs="Arial" w:eastAsia="Arial"/>
      <w:sz w:val="40"/>
      <w:szCs w:val="40"/>
    </w:rPr>
  </w:style>
  <w:style w:type="character" w:styleId="739" w:customStyle="1">
    <w:name w:val="Überschrift 2 Zchn"/>
    <w:basedOn w:val="720"/>
    <w:link w:val="712"/>
    <w:uiPriority w:val="9"/>
    <w:rPr>
      <w:rFonts w:ascii="Arial" w:hAnsi="Arial" w:cs="Arial" w:eastAsia="Arial"/>
      <w:sz w:val="34"/>
    </w:rPr>
  </w:style>
  <w:style w:type="character" w:styleId="740" w:customStyle="1">
    <w:name w:val="Überschrift 3 Zchn"/>
    <w:basedOn w:val="720"/>
    <w:link w:val="713"/>
    <w:uiPriority w:val="9"/>
    <w:rPr>
      <w:rFonts w:ascii="Arial" w:hAnsi="Arial" w:cs="Arial" w:eastAsia="Arial"/>
      <w:sz w:val="30"/>
      <w:szCs w:val="30"/>
    </w:rPr>
  </w:style>
  <w:style w:type="character" w:styleId="741" w:customStyle="1">
    <w:name w:val="Überschrift 4 Zchn"/>
    <w:basedOn w:val="720"/>
    <w:link w:val="714"/>
    <w:uiPriority w:val="9"/>
    <w:rPr>
      <w:rFonts w:ascii="Arial" w:hAnsi="Arial" w:cs="Arial" w:eastAsia="Arial"/>
      <w:b/>
      <w:bCs/>
      <w:sz w:val="26"/>
      <w:szCs w:val="26"/>
    </w:rPr>
  </w:style>
  <w:style w:type="character" w:styleId="742" w:customStyle="1">
    <w:name w:val="Überschrift 5 Zchn"/>
    <w:basedOn w:val="720"/>
    <w:link w:val="715"/>
    <w:uiPriority w:val="9"/>
    <w:rPr>
      <w:rFonts w:ascii="Arial" w:hAnsi="Arial" w:cs="Arial" w:eastAsia="Arial"/>
      <w:b/>
      <w:bCs/>
      <w:sz w:val="24"/>
      <w:szCs w:val="24"/>
    </w:rPr>
  </w:style>
  <w:style w:type="character" w:styleId="743" w:customStyle="1">
    <w:name w:val="Überschrift 6 Zchn"/>
    <w:basedOn w:val="720"/>
    <w:link w:val="716"/>
    <w:uiPriority w:val="9"/>
    <w:rPr>
      <w:rFonts w:ascii="Arial" w:hAnsi="Arial" w:cs="Arial" w:eastAsia="Arial"/>
      <w:b/>
      <w:bCs/>
      <w:sz w:val="22"/>
      <w:szCs w:val="22"/>
    </w:rPr>
  </w:style>
  <w:style w:type="character" w:styleId="744" w:customStyle="1">
    <w:name w:val="Überschrift 7 Zchn"/>
    <w:basedOn w:val="720"/>
    <w:link w:val="71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45" w:customStyle="1">
    <w:name w:val="Überschrift 8 Zchn"/>
    <w:basedOn w:val="720"/>
    <w:link w:val="718"/>
    <w:uiPriority w:val="9"/>
    <w:rPr>
      <w:rFonts w:ascii="Arial" w:hAnsi="Arial" w:cs="Arial" w:eastAsia="Arial"/>
      <w:i/>
      <w:iCs/>
      <w:sz w:val="22"/>
      <w:szCs w:val="22"/>
    </w:rPr>
  </w:style>
  <w:style w:type="character" w:styleId="746" w:customStyle="1">
    <w:name w:val="Überschrift 9 Zchn"/>
    <w:basedOn w:val="720"/>
    <w:link w:val="719"/>
    <w:uiPriority w:val="9"/>
    <w:rPr>
      <w:rFonts w:ascii="Arial" w:hAnsi="Arial" w:cs="Arial" w:eastAsia="Arial"/>
      <w:i/>
      <w:iCs/>
      <w:sz w:val="21"/>
      <w:szCs w:val="21"/>
    </w:rPr>
  </w:style>
  <w:style w:type="paragraph" w:styleId="747">
    <w:name w:val="List Paragraph"/>
    <w:basedOn w:val="710"/>
    <w:uiPriority w:val="34"/>
    <w:qFormat/>
    <w:pPr>
      <w:contextualSpacing/>
      <w:ind w:left="720"/>
    </w:pPr>
  </w:style>
  <w:style w:type="paragraph" w:styleId="748">
    <w:name w:val="No Spacing"/>
    <w:uiPriority w:val="1"/>
    <w:qFormat/>
    <w:pPr>
      <w:spacing w:after="0" w:line="240" w:lineRule="auto"/>
    </w:pPr>
  </w:style>
  <w:style w:type="paragraph" w:styleId="749">
    <w:name w:val="Title"/>
    <w:basedOn w:val="710"/>
    <w:next w:val="710"/>
    <w:link w:val="7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0" w:customStyle="1">
    <w:name w:val="Titel Zchn"/>
    <w:basedOn w:val="720"/>
    <w:link w:val="749"/>
    <w:uiPriority w:val="10"/>
    <w:rPr>
      <w:sz w:val="48"/>
      <w:szCs w:val="48"/>
    </w:rPr>
  </w:style>
  <w:style w:type="paragraph" w:styleId="751">
    <w:name w:val="Subtitle"/>
    <w:basedOn w:val="710"/>
    <w:next w:val="710"/>
    <w:link w:val="752"/>
    <w:uiPriority w:val="11"/>
    <w:qFormat/>
    <w:pPr>
      <w:spacing w:before="200" w:after="200"/>
    </w:pPr>
    <w:rPr>
      <w:sz w:val="24"/>
      <w:szCs w:val="24"/>
    </w:rPr>
  </w:style>
  <w:style w:type="character" w:styleId="752" w:customStyle="1">
    <w:name w:val="Untertitel Zchn"/>
    <w:basedOn w:val="720"/>
    <w:link w:val="751"/>
    <w:uiPriority w:val="11"/>
    <w:rPr>
      <w:sz w:val="24"/>
      <w:szCs w:val="24"/>
    </w:rPr>
  </w:style>
  <w:style w:type="paragraph" w:styleId="753">
    <w:name w:val="Quote"/>
    <w:basedOn w:val="710"/>
    <w:next w:val="710"/>
    <w:link w:val="754"/>
    <w:uiPriority w:val="29"/>
    <w:qFormat/>
    <w:pPr>
      <w:ind w:left="720" w:right="720"/>
    </w:pPr>
    <w:rPr>
      <w:i/>
    </w:rPr>
  </w:style>
  <w:style w:type="character" w:styleId="754" w:customStyle="1">
    <w:name w:val="Zitat Zchn"/>
    <w:link w:val="753"/>
    <w:uiPriority w:val="29"/>
    <w:rPr>
      <w:i/>
    </w:rPr>
  </w:style>
  <w:style w:type="paragraph" w:styleId="755">
    <w:name w:val="Intense Quote"/>
    <w:basedOn w:val="710"/>
    <w:next w:val="710"/>
    <w:link w:val="75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 w:customStyle="1">
    <w:name w:val="Intensives Zitat Zchn"/>
    <w:link w:val="755"/>
    <w:uiPriority w:val="30"/>
    <w:rPr>
      <w:i/>
    </w:rPr>
  </w:style>
  <w:style w:type="character" w:styleId="757" w:customStyle="1">
    <w:name w:val="Header Char"/>
    <w:basedOn w:val="720"/>
    <w:uiPriority w:val="99"/>
  </w:style>
  <w:style w:type="character" w:styleId="758" w:customStyle="1">
    <w:name w:val="Footer Char"/>
    <w:basedOn w:val="720"/>
    <w:uiPriority w:val="99"/>
  </w:style>
  <w:style w:type="paragraph" w:styleId="759">
    <w:name w:val="Caption"/>
    <w:basedOn w:val="710"/>
    <w:next w:val="71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60" w:customStyle="1">
    <w:name w:val="Caption Char"/>
    <w:uiPriority w:val="99"/>
  </w:style>
  <w:style w:type="table" w:styleId="761" w:customStyle="1">
    <w:name w:val="Table Grid Light"/>
    <w:basedOn w:val="72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2">
    <w:name w:val="Plain Table 1"/>
    <w:basedOn w:val="72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basedOn w:val="72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 w:customStyle="1">
    <w:name w:val="Grid Table 4 - Accent 1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0" w:customStyle="1">
    <w:name w:val="Grid Table 4 - Accent 2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1" w:customStyle="1">
    <w:name w:val="Grid Table 4 - Accent 3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2" w:customStyle="1">
    <w:name w:val="Grid Table 4 - Accent 4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3" w:customStyle="1">
    <w:name w:val="Grid Table 4 - Accent 5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4" w:customStyle="1">
    <w:name w:val="Grid Table 4 - Accent 6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5">
    <w:name w:val="Grid Table 5 Dark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 w:themeFill="text1" w:themeFillTint="40"/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deaf6" w:themeFill="accent1" w:themeFillTint="34"/>
    </w:tblPr>
    <w:tblStylePr w:type="band1Horz">
      <w:tcPr>
        <w:shd w:val="clear" w:color="auto" w:fill="b3d0eb" w:themeFill="accent1" w:themeFillTint="75"/>
      </w:tcPr>
    </w:tblStylePr>
    <w:tblStylePr w:type="band1Vert">
      <w:tcPr>
        <w:shd w:val="clear" w:color="auto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be5d6" w:themeFill="accent2" w:themeFillTint="32"/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cecec" w:themeFill="accent3" w:themeFillTint="34"/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2cb" w:themeFill="accent4" w:themeFillTint="34"/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8e2f3" w:themeFill="accent5" w:themeFillTint="34"/>
    </w:tblPr>
    <w:tblStylePr w:type="band1Horz">
      <w:tcPr>
        <w:shd w:val="clear" w:color="auto" w:fill="a9bee4" w:themeFill="accent5" w:themeFillTint="75"/>
      </w:tcPr>
    </w:tblStylePr>
    <w:tblStylePr w:type="band1Vert">
      <w:tcPr>
        <w:shd w:val="clear" w:color="auto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1efd8" w:themeFill="accent6" w:themeFillTint="34"/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themeColor="light1" w:sz="4" w:space="0"/>
        </w:tcBorders>
      </w:tcPr>
    </w:tblStylePr>
  </w:style>
  <w:style w:type="table" w:styleId="802">
    <w:name w:val="Grid Table 6 Colorful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3" w:customStyle="1">
    <w:name w:val="Grid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4" w:customStyle="1">
    <w:name w:val="Grid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5" w:customStyle="1">
    <w:name w:val="Grid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6" w:customStyle="1">
    <w:name w:val="Grid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7" w:customStyle="1">
    <w:name w:val="Grid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8" w:customStyle="1">
    <w:name w:val="Grid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9">
    <w:name w:val="Grid Table 7 Colorful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 w:customStyle="1">
    <w:name w:val="Grid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1" w:customStyle="1">
    <w:name w:val="Grid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 w:customStyle="1">
    <w:name w:val="Grid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3" w:customStyle="1">
    <w:name w:val="Grid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4" w:customStyle="1">
    <w:name w:val="Grid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5" w:customStyle="1">
    <w:name w:val="Grid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>
    <w:name w:val="List Table 1 Light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1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2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3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4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5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6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 w:themeFill="text1" w:themeFillTint="80"/>
    </w:tblPr>
    <w:tblStylePr w:type="band1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auto" w:fill="5b9bd5" w:themeFill="accent1"/>
    </w:tblPr>
    <w:tblStylePr w:type="band1Horz">
      <w:tcPr>
        <w:shd w:val="clear" w:color="auto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auto" w:fill="f4b184" w:themeFill="accent2" w:themeFillTint="97"/>
    </w:tblPr>
    <w:tblStylePr w:type="band1Horz">
      <w:tcPr>
        <w:shd w:val="clear" w:color="auto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auto" w:fill="c9c9c9" w:themeFill="accent3" w:themeFillTint="98"/>
    </w:tblPr>
    <w:tblStylePr w:type="band1Horz">
      <w:tcPr>
        <w:shd w:val="clear" w:color="auto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auto" w:fill="ffd865" w:themeFill="accent4" w:themeFillTint="9A"/>
    </w:tblPr>
    <w:tblStylePr w:type="band1Horz">
      <w:tcPr>
        <w:shd w:val="clear" w:color="auto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auto" w:fill="8da9db" w:themeFill="accent5" w:themeFillTint="9A"/>
    </w:tblPr>
    <w:tblStylePr w:type="band1Horz">
      <w:tcPr>
        <w:shd w:val="clear" w:color="auto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uto" w:fill="a9d08e" w:themeFill="accent6" w:themeFillTint="98"/>
    </w:tblPr>
    <w:tblStylePr w:type="band1Horz">
      <w:tcPr>
        <w:shd w:val="clear" w:color="auto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>
    <w:name w:val="List Table 6 Colorful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2" w:customStyle="1">
    <w:name w:val="List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3" w:customStyle="1">
    <w:name w:val="List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4" w:customStyle="1">
    <w:name w:val="List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5" w:customStyle="1">
    <w:name w:val="List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6" w:customStyle="1">
    <w:name w:val="List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7" w:customStyle="1">
    <w:name w:val="List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8">
    <w:name w:val="List Table 7 Colorful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st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0" w:customStyle="1">
    <w:name w:val="List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1" w:customStyle="1">
    <w:name w:val="List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2" w:customStyle="1">
    <w:name w:val="List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3" w:customStyle="1">
    <w:name w:val="List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4" w:customStyle="1">
    <w:name w:val="List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5" w:customStyle="1">
    <w:name w:val="Lined - Accent"/>
    <w:basedOn w:val="721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66" w:customStyle="1">
    <w:name w:val="Lined - Accent 1"/>
    <w:basedOn w:val="721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867" w:customStyle="1">
    <w:name w:val="Lined - Accent 2"/>
    <w:basedOn w:val="721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868" w:customStyle="1">
    <w:name w:val="Lined - Accent 3"/>
    <w:basedOn w:val="721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869" w:customStyle="1">
    <w:name w:val="Lined - Accent 4"/>
    <w:basedOn w:val="721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870" w:customStyle="1">
    <w:name w:val="Lined - Accent 5"/>
    <w:basedOn w:val="721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871" w:customStyle="1">
    <w:name w:val="Lined - Accent 6"/>
    <w:basedOn w:val="721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872" w:customStyle="1">
    <w:name w:val="Bordered &amp; Lined - Accent"/>
    <w:basedOn w:val="721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73" w:customStyle="1">
    <w:name w:val="Bordered &amp; Lined - Accent 1"/>
    <w:basedOn w:val="721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874" w:customStyle="1">
    <w:name w:val="Bordered &amp; Lined - Accent 2"/>
    <w:basedOn w:val="721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875" w:customStyle="1">
    <w:name w:val="Bordered &amp; Lined - Accent 3"/>
    <w:basedOn w:val="721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876" w:customStyle="1">
    <w:name w:val="Bordered &amp; Lined - Accent 4"/>
    <w:basedOn w:val="721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877" w:customStyle="1">
    <w:name w:val="Bordered &amp; Lined - Accent 5"/>
    <w:basedOn w:val="721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878" w:customStyle="1">
    <w:name w:val="Bordered &amp; Lined - Accent 6"/>
    <w:basedOn w:val="721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879" w:customStyle="1">
    <w:name w:val="Bordered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0" w:customStyle="1">
    <w:name w:val="Bordered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1" w:customStyle="1">
    <w:name w:val="Bordered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2" w:customStyle="1">
    <w:name w:val="Bordered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3" w:customStyle="1">
    <w:name w:val="Bordered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4" w:customStyle="1">
    <w:name w:val="Bordered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5" w:customStyle="1">
    <w:name w:val="Bordered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6">
    <w:name w:val="Hyperlink"/>
    <w:uiPriority w:val="99"/>
    <w:unhideWhenUsed/>
    <w:rPr>
      <w:color w:val="0563C1" w:themeColor="hyperlink"/>
      <w:u w:val="single"/>
    </w:rPr>
  </w:style>
  <w:style w:type="paragraph" w:styleId="887">
    <w:name w:val="footnote text"/>
    <w:basedOn w:val="710"/>
    <w:link w:val="888"/>
    <w:uiPriority w:val="99"/>
    <w:semiHidden/>
    <w:unhideWhenUsed/>
    <w:pPr>
      <w:spacing w:after="40" w:line="240" w:lineRule="auto"/>
    </w:pPr>
    <w:rPr>
      <w:sz w:val="18"/>
    </w:rPr>
  </w:style>
  <w:style w:type="character" w:styleId="888" w:customStyle="1">
    <w:name w:val="Fußnotentext Zchn"/>
    <w:link w:val="887"/>
    <w:uiPriority w:val="99"/>
    <w:rPr>
      <w:sz w:val="18"/>
    </w:rPr>
  </w:style>
  <w:style w:type="character" w:styleId="889">
    <w:name w:val="footnote reference"/>
    <w:basedOn w:val="720"/>
    <w:uiPriority w:val="99"/>
    <w:unhideWhenUsed/>
    <w:rPr>
      <w:vertAlign w:val="superscript"/>
    </w:rPr>
  </w:style>
  <w:style w:type="paragraph" w:styleId="890">
    <w:name w:val="endnote text"/>
    <w:basedOn w:val="710"/>
    <w:link w:val="891"/>
    <w:uiPriority w:val="99"/>
    <w:semiHidden/>
    <w:unhideWhenUsed/>
    <w:pPr>
      <w:spacing w:after="0" w:line="240" w:lineRule="auto"/>
    </w:pPr>
    <w:rPr>
      <w:sz w:val="20"/>
    </w:rPr>
  </w:style>
  <w:style w:type="character" w:styleId="891" w:customStyle="1">
    <w:name w:val="Endnotentext Zchn"/>
    <w:link w:val="890"/>
    <w:uiPriority w:val="99"/>
    <w:rPr>
      <w:sz w:val="20"/>
    </w:rPr>
  </w:style>
  <w:style w:type="character" w:styleId="892">
    <w:name w:val="endnote reference"/>
    <w:basedOn w:val="720"/>
    <w:uiPriority w:val="99"/>
    <w:semiHidden/>
    <w:unhideWhenUsed/>
    <w:rPr>
      <w:vertAlign w:val="superscript"/>
    </w:rPr>
  </w:style>
  <w:style w:type="paragraph" w:styleId="893">
    <w:name w:val="toc 1"/>
    <w:basedOn w:val="710"/>
    <w:next w:val="710"/>
    <w:uiPriority w:val="39"/>
    <w:unhideWhenUsed/>
    <w:pPr>
      <w:spacing w:after="57"/>
    </w:pPr>
  </w:style>
  <w:style w:type="paragraph" w:styleId="894">
    <w:name w:val="toc 2"/>
    <w:basedOn w:val="710"/>
    <w:next w:val="710"/>
    <w:uiPriority w:val="39"/>
    <w:unhideWhenUsed/>
    <w:pPr>
      <w:ind w:left="283"/>
      <w:spacing w:after="57"/>
    </w:pPr>
  </w:style>
  <w:style w:type="paragraph" w:styleId="895">
    <w:name w:val="toc 3"/>
    <w:basedOn w:val="710"/>
    <w:next w:val="710"/>
    <w:uiPriority w:val="39"/>
    <w:unhideWhenUsed/>
    <w:pPr>
      <w:ind w:left="567"/>
      <w:spacing w:after="57"/>
    </w:pPr>
  </w:style>
  <w:style w:type="paragraph" w:styleId="896">
    <w:name w:val="toc 4"/>
    <w:basedOn w:val="710"/>
    <w:next w:val="710"/>
    <w:uiPriority w:val="39"/>
    <w:unhideWhenUsed/>
    <w:pPr>
      <w:ind w:left="850"/>
      <w:spacing w:after="57"/>
    </w:pPr>
  </w:style>
  <w:style w:type="paragraph" w:styleId="897">
    <w:name w:val="toc 5"/>
    <w:basedOn w:val="710"/>
    <w:next w:val="710"/>
    <w:uiPriority w:val="39"/>
    <w:unhideWhenUsed/>
    <w:pPr>
      <w:ind w:left="1134"/>
      <w:spacing w:after="57"/>
    </w:pPr>
  </w:style>
  <w:style w:type="paragraph" w:styleId="898">
    <w:name w:val="toc 6"/>
    <w:basedOn w:val="710"/>
    <w:next w:val="710"/>
    <w:uiPriority w:val="39"/>
    <w:unhideWhenUsed/>
    <w:pPr>
      <w:ind w:left="1417"/>
      <w:spacing w:after="57"/>
    </w:pPr>
  </w:style>
  <w:style w:type="paragraph" w:styleId="899">
    <w:name w:val="toc 7"/>
    <w:basedOn w:val="710"/>
    <w:next w:val="710"/>
    <w:uiPriority w:val="39"/>
    <w:unhideWhenUsed/>
    <w:pPr>
      <w:ind w:left="1701"/>
      <w:spacing w:after="57"/>
    </w:pPr>
  </w:style>
  <w:style w:type="paragraph" w:styleId="900">
    <w:name w:val="toc 8"/>
    <w:basedOn w:val="710"/>
    <w:next w:val="710"/>
    <w:uiPriority w:val="39"/>
    <w:unhideWhenUsed/>
    <w:pPr>
      <w:ind w:left="1984"/>
      <w:spacing w:after="57"/>
    </w:pPr>
  </w:style>
  <w:style w:type="paragraph" w:styleId="901">
    <w:name w:val="toc 9"/>
    <w:basedOn w:val="710"/>
    <w:next w:val="710"/>
    <w:uiPriority w:val="39"/>
    <w:unhideWhenUsed/>
    <w:pPr>
      <w:ind w:left="2268"/>
      <w:spacing w:after="57"/>
    </w:pPr>
  </w:style>
  <w:style w:type="paragraph" w:styleId="902">
    <w:name w:val="TOC Heading"/>
    <w:uiPriority w:val="39"/>
    <w:unhideWhenUsed/>
  </w:style>
  <w:style w:type="paragraph" w:styleId="903">
    <w:name w:val="Header"/>
    <w:basedOn w:val="710"/>
    <w:link w:val="904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904" w:customStyle="1">
    <w:name w:val="Kopfzeile Zchn"/>
    <w:basedOn w:val="720"/>
    <w:link w:val="903"/>
    <w:uiPriority w:val="99"/>
  </w:style>
  <w:style w:type="paragraph" w:styleId="905">
    <w:name w:val="Footer"/>
    <w:basedOn w:val="710"/>
    <w:link w:val="906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906" w:customStyle="1">
    <w:name w:val="Fußzeile Zchn"/>
    <w:basedOn w:val="720"/>
    <w:link w:val="905"/>
    <w:uiPriority w:val="99"/>
  </w:style>
  <w:style w:type="table" w:styleId="907">
    <w:name w:val="Table Grid"/>
    <w:basedOn w:val="721"/>
    <w:uiPriority w:val="39"/>
    <w:pPr>
      <w:spacing w:after="0" w:line="240" w:lineRule="auto"/>
    </w:pPr>
    <w:rPr>
      <w:rFonts w:ascii="Arial" w:hAnsi="Arial" w:cs="Tahoma"/>
      <w:sz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8" w:customStyle="1">
    <w:name w:val="Tabellentext rechts"/>
    <w:basedOn w:val="710"/>
    <w:qFormat/>
    <w:pPr>
      <w:spacing w:after="0" w:line="240" w:lineRule="auto"/>
    </w:pPr>
    <w:rPr>
      <w:rFonts w:ascii="Arial" w:hAnsi="Arial"/>
      <w:color w:val="000000" w:themeColor="text1"/>
      <w:sz w:val="18"/>
      <w:szCs w:val="18"/>
    </w:rPr>
  </w:style>
  <w:style w:type="paragraph" w:styleId="909" w:customStyle="1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://www.amazon.de/exec/obidos/search-handle-url?_encoding=UTF8&amp;search-type=ss&amp;index=books-de&amp;field-author=Astrid%20Erll%3B%20Marion%20Gymnic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ONLYOFFICE/7.0.0.132</Application>
  <Company>HSA-Fakultät-AW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Kovács</dc:creator>
  <cp:keywords/>
  <dc:description/>
  <cp:lastModifiedBy>Barbara Klengel (barbara.klengel@hs-augsburg.de)</cp:lastModifiedBy>
  <cp:revision>14</cp:revision>
  <dcterms:created xsi:type="dcterms:W3CDTF">2021-07-21T10:50:00Z</dcterms:created>
  <dcterms:modified xsi:type="dcterms:W3CDTF">2023-01-18T09:14:11Z</dcterms:modified>
</cp:coreProperties>
</file>